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right"/>
        <w:ind w:right="606"/>
        <w:spacing w:after="0" w:line="24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1"/>
          <w:szCs w:val="2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1308100</wp:posOffset>
            </wp:positionH>
            <wp:positionV relativeFrom="page">
              <wp:posOffset>680085</wp:posOffset>
            </wp:positionV>
            <wp:extent cx="989965" cy="2133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运帮-承运商操作手册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32385</wp:posOffset>
            </wp:positionV>
            <wp:extent cx="5311775" cy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1011555</wp:posOffset>
            </wp:positionH>
            <wp:positionV relativeFrom="paragraph">
              <wp:posOffset>899160</wp:posOffset>
            </wp:positionV>
            <wp:extent cx="3705225" cy="857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7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 w:line="411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36"/>
          <w:szCs w:val="36"/>
          <w:b w:val="1"/>
          <w:bCs w:val="1"/>
          <w:color w:val="auto"/>
        </w:rPr>
        <w:t>上海欧冶物流股份有限公司</w:t>
      </w:r>
    </w:p>
    <w:p>
      <w:pPr>
        <w:spacing w:after="0" w:line="266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 w:line="594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52"/>
          <w:szCs w:val="52"/>
          <w:b w:val="1"/>
          <w:bCs w:val="1"/>
          <w:color w:val="auto"/>
        </w:rPr>
        <w:t>产成品智慧物流平台（运帮）</w:t>
      </w:r>
    </w:p>
    <w:p>
      <w:pPr>
        <w:spacing w:after="0" w:line="343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 w:line="594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52"/>
          <w:szCs w:val="52"/>
          <w:b w:val="1"/>
          <w:bCs w:val="1"/>
          <w:color w:val="auto"/>
        </w:rPr>
        <w:t>承运商操作手册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5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 w:line="320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28"/>
          <w:szCs w:val="28"/>
          <w:color w:val="auto"/>
        </w:rPr>
        <w:t>运帮产品部</w:t>
      </w:r>
    </w:p>
    <w:p>
      <w:pPr>
        <w:spacing w:after="0" w:line="305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 w:line="320" w:lineRule="exact"/>
        <w:rPr>
          <w:sz w:val="20"/>
          <w:szCs w:val="20"/>
          <w:color w:val="auto"/>
        </w:rPr>
      </w:pPr>
      <w:r>
        <w:rPr>
          <w:rFonts w:ascii="SimHei" w:cs="SimHei" w:eastAsia="SimHei" w:hAnsi="SimHei"/>
          <w:sz w:val="28"/>
          <w:szCs w:val="28"/>
          <w:color w:val="auto"/>
        </w:rPr>
        <w:t>2020年7月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7" w:lineRule="exact"/>
        <w:rPr>
          <w:sz w:val="24"/>
          <w:szCs w:val="24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194" w:right="1440" w:bottom="650" w:gutter="0" w:footer="0" w:header="0"/>
        </w:sectPr>
      </w:pPr>
    </w:p>
    <w:bookmarkStart w:id="1" w:name="page2"/>
    <w:bookmarkEnd w:id="1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54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48"/>
          <w:szCs w:val="48"/>
          <w:b w:val="1"/>
          <w:bCs w:val="1"/>
          <w:color w:val="auto"/>
        </w:rPr>
        <w:t>运帮-承运商操作手册</w:t>
      </w: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92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委托方访问 https://www.ouyeel56.com/进入运帮平台。</w:t>
      </w: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92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可直接点击【登录】或【运帮】按钮，系统显示以下界面：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180340</wp:posOffset>
            </wp:positionV>
            <wp:extent cx="5274310" cy="43942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ind w:left="920"/>
        <w:spacing w:after="0" w:line="29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6"/>
          <w:szCs w:val="26"/>
          <w:color w:val="auto"/>
        </w:rPr>
        <w:t>输入</w:t>
      </w:r>
      <w:r>
        <w:rPr>
          <w:rFonts w:ascii="SimSun" w:cs="SimSun" w:eastAsia="SimSun" w:hAnsi="SimSun"/>
          <w:sz w:val="26"/>
          <w:szCs w:val="26"/>
          <w:color w:val="FF0000"/>
        </w:rPr>
        <w:t>用户名、密码、验证码</w:t>
      </w:r>
      <w:r>
        <w:rPr>
          <w:rFonts w:ascii="SimSun" w:cs="SimSun" w:eastAsia="SimSun" w:hAnsi="SimSun"/>
          <w:sz w:val="26"/>
          <w:szCs w:val="26"/>
          <w:color w:val="auto"/>
        </w:rPr>
        <w:t>，点击【登录】，系统显示以下界面：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151130</wp:posOffset>
            </wp:positionV>
            <wp:extent cx="5274310" cy="20910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ind w:left="108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  <w:w w:val="99"/>
        </w:rPr>
        <w:t>页面左上角显示当前登录用户，点击【进入运帮操作】图标。</w:t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2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  <w:type w:val="continuous"/>
        </w:sectPr>
      </w:pPr>
    </w:p>
    <w:bookmarkStart w:id="2" w:name="page3"/>
    <w:bookmarkEnd w:id="2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90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b w:val="1"/>
          <w:bCs w:val="1"/>
          <w:color w:val="auto"/>
        </w:rPr>
        <w:t>一、 我的比价（适用于欧冶物流结算或撮合运输业务报价）</w:t>
      </w: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</w:t>
      </w:r>
      <w:r>
        <w:rPr>
          <w:rFonts w:ascii="SimSun" w:cs="SimSun" w:eastAsia="SimSun" w:hAnsi="SimSun"/>
          <w:sz w:val="28"/>
          <w:szCs w:val="28"/>
          <w:color w:val="auto"/>
        </w:rPr>
        <w:t>、我要比价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left="920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用户点击顶部菜单栏【我的比价】—【我要比价】显示如下界面：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127635</wp:posOffset>
            </wp:positionV>
            <wp:extent cx="5274310" cy="55200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jc w:val="both"/>
        <w:ind w:left="360" w:right="226" w:firstLine="559"/>
        <w:spacing w:after="0" w:line="50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可以输入条件：</w:t>
      </w:r>
      <w:r>
        <w:rPr>
          <w:rFonts w:ascii="SimSun" w:cs="SimSun" w:eastAsia="SimSun" w:hAnsi="SimSun"/>
          <w:sz w:val="28"/>
          <w:szCs w:val="28"/>
          <w:color w:val="FF0000"/>
        </w:rPr>
        <w:t>吨位区间</w:t>
      </w:r>
      <w:r>
        <w:rPr>
          <w:rFonts w:ascii="SimSun" w:cs="SimSun" w:eastAsia="SimSun" w:hAnsi="SimSun"/>
          <w:sz w:val="28"/>
          <w:szCs w:val="28"/>
          <w:color w:val="auto"/>
        </w:rPr>
        <w:t>、</w:t>
      </w:r>
      <w:r>
        <w:rPr>
          <w:rFonts w:ascii="SimSun" w:cs="SimSun" w:eastAsia="SimSun" w:hAnsi="SimSun"/>
          <w:sz w:val="28"/>
          <w:szCs w:val="28"/>
          <w:color w:val="FF0000"/>
        </w:rPr>
        <w:t>起始地</w:t>
      </w:r>
      <w:r>
        <w:rPr>
          <w:rFonts w:ascii="SimSun" w:cs="SimSun" w:eastAsia="SimSun" w:hAnsi="SimSun"/>
          <w:sz w:val="28"/>
          <w:szCs w:val="28"/>
          <w:color w:val="auto"/>
        </w:rPr>
        <w:t>、</w:t>
      </w:r>
      <w:r>
        <w:rPr>
          <w:rFonts w:ascii="SimSun" w:cs="SimSun" w:eastAsia="SimSun" w:hAnsi="SimSun"/>
          <w:sz w:val="28"/>
          <w:szCs w:val="28"/>
          <w:color w:val="FF0000"/>
        </w:rPr>
        <w:t>起止日期</w:t>
      </w:r>
      <w:r>
        <w:rPr>
          <w:rFonts w:ascii="SimSun" w:cs="SimSun" w:eastAsia="SimSun" w:hAnsi="SimSun"/>
          <w:sz w:val="28"/>
          <w:szCs w:val="28"/>
          <w:color w:val="auto"/>
        </w:rPr>
        <w:t>等进行筛选查询，参与报价。左上角还会显示承运方的在途运输量。选择自己想要比价的委托单点击【参与报价】，系统显示以下界面：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3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bookmarkStart w:id="3" w:name="page4"/>
    <w:bookmarkEnd w:id="3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24015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jc w:val="both"/>
        <w:ind w:left="360" w:right="366" w:firstLine="559"/>
        <w:spacing w:after="0" w:line="451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填入运费单价，带</w:t>
      </w:r>
      <w:r>
        <w:rPr>
          <w:rFonts w:ascii="SimSun" w:cs="SimSun" w:eastAsia="SimSun" w:hAnsi="SimSun"/>
          <w:sz w:val="27"/>
          <w:szCs w:val="27"/>
          <w:color w:val="FF0000"/>
        </w:rPr>
        <w:t>*</w:t>
      </w:r>
      <w:r>
        <w:rPr>
          <w:rFonts w:ascii="SimSun" w:cs="SimSun" w:eastAsia="SimSun" w:hAnsi="SimSun"/>
          <w:sz w:val="27"/>
          <w:szCs w:val="27"/>
          <w:color w:val="auto"/>
        </w:rPr>
        <w:t>的为必填项，根据实际情况修改预计提货日期和承诺到货时间，然后点击【我要比价】图标，系统显示如下界面：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185420</wp:posOffset>
            </wp:positionV>
            <wp:extent cx="5274310" cy="24250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p>
      <w:pPr>
        <w:jc w:val="both"/>
        <w:ind w:left="360" w:right="346" w:firstLine="559"/>
        <w:spacing w:after="0" w:line="45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6"/>
          <w:szCs w:val="26"/>
          <w:color w:val="auto"/>
        </w:rPr>
        <w:t>用户点击【确定】按钮，系统会弹出货物委托受理单，阅读后点击【同意协议】按钮（可打印协议），之后根据系统提示，完成报价。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4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  <w:type w:val="continuous"/>
        </w:sectPr>
      </w:pPr>
    </w:p>
    <w:bookmarkStart w:id="4" w:name="page5"/>
    <w:bookmarkEnd w:id="4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67964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679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b w:val="1"/>
          <w:bCs w:val="1"/>
          <w:color w:val="auto"/>
        </w:rPr>
        <w:t>二、我的委托</w:t>
      </w: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920"/>
        <w:spacing w:after="0" w:line="329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1</w:t>
      </w:r>
      <w:r>
        <w:rPr>
          <w:rFonts w:ascii="SimSun" w:cs="SimSun" w:eastAsia="SimSun" w:hAnsi="SimSun"/>
          <w:sz w:val="27"/>
          <w:szCs w:val="27"/>
          <w:color w:val="auto"/>
        </w:rPr>
        <w:t>、委托方接受报价，委托单中标后，用户在顶部菜单栏点击【我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的委托】-【我的委托单】，并点击【待派车】（超过一个月时间的委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托注意填写起止日期再点查询），找到需要输入提货信息的对应委托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jc w:val="center"/>
        <w:ind w:right="-7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5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  <w:type w:val="continuous"/>
        </w:sectPr>
      </w:pPr>
    </w:p>
    <w:bookmarkStart w:id="5" w:name="page6"/>
    <w:bookmarkEnd w:id="5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单再点击【调度】图标，如下图所示：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180340</wp:posOffset>
            </wp:positionV>
            <wp:extent cx="5274310" cy="32270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920"/>
        <w:spacing w:after="0" w:line="329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2</w:t>
      </w:r>
      <w:r>
        <w:rPr>
          <w:rFonts w:ascii="SimSun" w:cs="SimSun" w:eastAsia="SimSun" w:hAnsi="SimSun"/>
          <w:sz w:val="27"/>
          <w:szCs w:val="27"/>
          <w:color w:val="auto"/>
        </w:rPr>
        <w:t>、点击“新增”填写调度信息；根据运输方式，选择名下维护的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车船和驾驶员，船舶代码、驾驶员身份证号与联系方式自动带出；勾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选在该载具上装载的货物，重量和数量可以调整；如需要多载具，可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继续新增；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center"/>
        <w:ind w:right="-7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6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  <w:type w:val="continuous"/>
        </w:sectPr>
      </w:pPr>
    </w:p>
    <w:bookmarkStart w:id="6" w:name="page7"/>
    <w:bookmarkEnd w:id="6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61937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619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920"/>
        <w:spacing w:after="0" w:line="329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3</w:t>
      </w:r>
      <w:r>
        <w:rPr>
          <w:rFonts w:ascii="SimSun" w:cs="SimSun" w:eastAsia="SimSun" w:hAnsi="SimSun"/>
          <w:sz w:val="27"/>
          <w:szCs w:val="27"/>
          <w:color w:val="auto"/>
        </w:rPr>
        <w:t>、输入完毕点击【调度完成】并点击【确定】按钮，然后运帮平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台将信息以短信通知的形式发送给委托方。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172085</wp:posOffset>
            </wp:positionV>
            <wp:extent cx="4662170" cy="1654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7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  <w:type w:val="continuous"/>
        </w:sectPr>
      </w:pPr>
    </w:p>
    <w:bookmarkStart w:id="7" w:name="page8"/>
    <w:bookmarkEnd w:id="7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4</w:t>
      </w:r>
      <w:r>
        <w:rPr>
          <w:rFonts w:ascii="SimSun" w:cs="SimSun" w:eastAsia="SimSun" w:hAnsi="SimSun"/>
          <w:sz w:val="28"/>
          <w:szCs w:val="28"/>
          <w:color w:val="auto"/>
        </w:rPr>
        <w:t>、去提货前，请跟委托方或者欧冶运帮调度确认提货手续是否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办妥之后再派车去提货，以免造成放空。</w:t>
      </w: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920"/>
        <w:spacing w:after="0" w:line="356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5</w:t>
      </w:r>
      <w:r>
        <w:rPr>
          <w:rFonts w:ascii="SimSun" w:cs="SimSun" w:eastAsia="SimSun" w:hAnsi="SimSun"/>
          <w:sz w:val="28"/>
          <w:szCs w:val="28"/>
          <w:color w:val="auto"/>
        </w:rPr>
        <w:t>、运输完成后，在顶部菜单栏中点击【我的委托】</w:t>
      </w:r>
      <w:r>
        <w:rPr>
          <w:rFonts w:ascii="Calibri" w:cs="Calibri" w:eastAsia="Calibri" w:hAnsi="Calibri"/>
          <w:sz w:val="28"/>
          <w:szCs w:val="28"/>
          <w:color w:val="auto"/>
        </w:rPr>
        <w:t>-</w:t>
      </w:r>
      <w:r>
        <w:rPr>
          <w:rFonts w:ascii="SimSun" w:cs="SimSun" w:eastAsia="SimSun" w:hAnsi="SimSun"/>
          <w:sz w:val="28"/>
          <w:szCs w:val="28"/>
          <w:color w:val="auto"/>
        </w:rPr>
        <w:t>【我的委托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  <w:w w:val="99"/>
        </w:rPr>
        <w:t>单】，并选择【已派运】找到对应状态的单号并点击【跟踪】按键，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（注：超过一个月时间的委托注意填写起止日期再点查询），如下图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所示：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166370</wp:posOffset>
            </wp:positionV>
            <wp:extent cx="5274310" cy="38487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6</w:t>
      </w:r>
      <w:r>
        <w:rPr>
          <w:rFonts w:ascii="SimSun" w:cs="SimSun" w:eastAsia="SimSun" w:hAnsi="SimSun"/>
          <w:sz w:val="28"/>
          <w:szCs w:val="28"/>
          <w:color w:val="auto"/>
        </w:rPr>
        <w:t>、跟踪信息中跟踪类型有已换单、已出库、运输在途、客户收</w:t>
      </w: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ind w:left="360" w:right="226"/>
        <w:spacing w:after="0" w:line="512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货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4 </w:t>
      </w:r>
      <w:r>
        <w:rPr>
          <w:rFonts w:ascii="SimSun" w:cs="SimSun" w:eastAsia="SimSun" w:hAnsi="SimSun"/>
          <w:sz w:val="28"/>
          <w:szCs w:val="28"/>
          <w:color w:val="auto"/>
        </w:rPr>
        <w:t>种类型。运货司机与仓库完成换单对接后，货物出库进行运输，在每一阶段选择跟踪类型后点击【提交】更新运输状态。完成运输后，点击【客户收货】按钮后并点击【提交】确认操作。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8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bookmarkStart w:id="8" w:name="page9"/>
    <w:bookmarkEnd w:id="8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38760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87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920"/>
        <w:spacing w:after="0" w:line="330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7</w:t>
      </w:r>
      <w:r>
        <w:rPr>
          <w:rFonts w:ascii="SimSun" w:cs="SimSun" w:eastAsia="SimSun" w:hAnsi="SimSun"/>
          <w:sz w:val="26"/>
          <w:szCs w:val="26"/>
          <w:color w:val="auto"/>
        </w:rPr>
        <w:t>、点击顶部菜单栏中【我的委托】</w:t>
      </w:r>
      <w:r>
        <w:rPr>
          <w:rFonts w:ascii="Calibri" w:cs="Calibri" w:eastAsia="Calibri" w:hAnsi="Calibri"/>
          <w:sz w:val="26"/>
          <w:szCs w:val="26"/>
          <w:color w:val="auto"/>
        </w:rPr>
        <w:t>-</w:t>
      </w:r>
      <w:r>
        <w:rPr>
          <w:rFonts w:ascii="SimSun" w:cs="SimSun" w:eastAsia="SimSun" w:hAnsi="SimSun"/>
          <w:sz w:val="26"/>
          <w:szCs w:val="26"/>
          <w:color w:val="auto"/>
        </w:rPr>
        <w:t>【我的委托单】，并选择【已</w: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9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6"/>
          <w:szCs w:val="26"/>
          <w:color w:val="auto"/>
        </w:rPr>
        <w:t>送达】状态对应委托单或者在【跟踪】页面底部的并点击【回单上传】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按键，如下图所示：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159385</wp:posOffset>
            </wp:positionV>
            <wp:extent cx="5274310" cy="36645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center"/>
        <w:ind w:right="-7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9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  <w:type w:val="continuous"/>
        </w:sectPr>
      </w:pPr>
    </w:p>
    <w:bookmarkStart w:id="9" w:name="page10"/>
    <w:bookmarkEnd w:id="9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52533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525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920"/>
        <w:spacing w:after="0" w:line="329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8</w:t>
      </w:r>
      <w:r>
        <w:rPr>
          <w:rFonts w:ascii="SimSun" w:cs="SimSun" w:eastAsia="SimSun" w:hAnsi="SimSun"/>
          <w:sz w:val="27"/>
          <w:szCs w:val="27"/>
          <w:color w:val="auto"/>
        </w:rPr>
        <w:t>、在下面跳出的页面中，修改【返单量】填写【杂费金额】选择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9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6"/>
          <w:szCs w:val="26"/>
          <w:color w:val="auto"/>
        </w:rPr>
        <w:t>回单与杂费照片并上传，完毕后先点击【提交】后点击运输完成并【确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定】，等待审核回单完毕后，再进入结算开票。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10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  <w:type w:val="continuous"/>
        </w:sectPr>
      </w:pPr>
    </w:p>
    <w:bookmarkStart w:id="10" w:name="page11"/>
    <w:bookmarkEnd w:id="10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52209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522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360"/>
        <w:spacing w:after="0" w:line="343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30"/>
          <w:szCs w:val="30"/>
          <w:b w:val="1"/>
          <w:bCs w:val="1"/>
          <w:color w:val="auto"/>
        </w:rPr>
        <w:t>三、我的结算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</w:t>
      </w:r>
      <w:r>
        <w:rPr>
          <w:rFonts w:ascii="SimSun" w:cs="SimSun" w:eastAsia="SimSun" w:hAnsi="SimSun"/>
          <w:sz w:val="28"/>
          <w:szCs w:val="28"/>
          <w:color w:val="auto"/>
        </w:rPr>
        <w:t>、待回单审核完毕后登录账号，进入运帮操作，顶部菜单中点</w:t>
      </w: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43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击【我的结算】</w:t>
      </w:r>
      <w:r>
        <w:rPr>
          <w:rFonts w:ascii="Calibri" w:cs="Calibri" w:eastAsia="Calibri" w:hAnsi="Calibri"/>
          <w:sz w:val="27"/>
          <w:szCs w:val="27"/>
          <w:color w:val="auto"/>
        </w:rPr>
        <w:t>-</w:t>
      </w:r>
      <w:r>
        <w:rPr>
          <w:rFonts w:ascii="SimSun" w:cs="SimSun" w:eastAsia="SimSun" w:hAnsi="SimSun"/>
          <w:sz w:val="27"/>
          <w:szCs w:val="27"/>
          <w:color w:val="auto"/>
        </w:rPr>
        <w:t>【我要结算】。在底部【每页显示】中选择的委托单</w:t>
      </w: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条数的同时显示最大条数（便于多条委托单一同勾选结算），将所有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  <w:w w:val="99"/>
        </w:rPr>
        <w:t>需要申请开票的委托单号全部勾选后，再点击【生成结算】并确认。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11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bookmarkStart w:id="11" w:name="page12"/>
    <w:bookmarkEnd w:id="11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36144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61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</w:t>
      </w:r>
      <w:r>
        <w:rPr>
          <w:rFonts w:ascii="SimSun" w:cs="SimSun" w:eastAsia="SimSun" w:hAnsi="SimSun"/>
          <w:sz w:val="28"/>
          <w:szCs w:val="28"/>
          <w:color w:val="auto"/>
        </w:rPr>
        <w:t>、检查核对开票金额无误后，再点击【结算】。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123190</wp:posOffset>
            </wp:positionV>
            <wp:extent cx="5269230" cy="271653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71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920"/>
        <w:spacing w:after="0" w:line="356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3</w:t>
      </w:r>
      <w:r>
        <w:rPr>
          <w:rFonts w:ascii="SimSun" w:cs="SimSun" w:eastAsia="SimSun" w:hAnsi="SimSun"/>
          <w:sz w:val="28"/>
          <w:szCs w:val="28"/>
          <w:color w:val="auto"/>
        </w:rPr>
        <w:t>、在顶部菜单栏中点击【我的结算】</w:t>
      </w:r>
      <w:r>
        <w:rPr>
          <w:rFonts w:ascii="Calibri" w:cs="Calibri" w:eastAsia="Calibri" w:hAnsi="Calibri"/>
          <w:sz w:val="28"/>
          <w:szCs w:val="28"/>
          <w:color w:val="auto"/>
        </w:rPr>
        <w:t>-</w:t>
      </w:r>
      <w:r>
        <w:rPr>
          <w:rFonts w:ascii="SimSun" w:cs="SimSun" w:eastAsia="SimSun" w:hAnsi="SimSun"/>
          <w:sz w:val="28"/>
          <w:szCs w:val="28"/>
          <w:color w:val="auto"/>
        </w:rPr>
        <w:t>【我的结算单】图标，并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勾选“新增”状态需要申请开票的结算单号点击【提交结算】按键等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  <w:w w:val="99"/>
        </w:rPr>
        <w:t>待欧冶物流平台审核完毕后（结算状态从“待确认”变为“生效”）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根据网站生成的结算单金额进行开票。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12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bookmarkStart w:id="12" w:name="page13"/>
    <w:bookmarkEnd w:id="12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32797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920"/>
        <w:spacing w:after="0" w:line="343" w:lineRule="exact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7"/>
          <w:szCs w:val="27"/>
          <w:color w:val="auto"/>
        </w:rPr>
        <w:t>4</w:t>
      </w:r>
      <w:r>
        <w:rPr>
          <w:rFonts w:ascii="SimSun" w:cs="SimSun" w:eastAsia="SimSun" w:hAnsi="SimSun"/>
          <w:sz w:val="27"/>
          <w:szCs w:val="27"/>
          <w:color w:val="auto"/>
        </w:rPr>
        <w:t>、开票完成后，在【我的结算单】中找到对应“生效”状态的结</w:t>
      </w: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jc w:val="center"/>
        <w:ind w:right="-13"/>
        <w:spacing w:after="0" w:line="308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7"/>
          <w:szCs w:val="27"/>
          <w:color w:val="auto"/>
        </w:rPr>
        <w:t>算单点击【开票】按键，填写发票号、箱号（发票箱号为发票左上角</w:t>
      </w:r>
    </w:p>
    <w:p>
      <w:pPr>
        <w:spacing w:after="0" w:line="327" w:lineRule="exact"/>
        <w:rPr>
          <w:sz w:val="20"/>
          <w:szCs w:val="20"/>
          <w:color w:val="auto"/>
        </w:rPr>
      </w:pPr>
    </w:p>
    <w:p>
      <w:pPr>
        <w:jc w:val="center"/>
        <w:ind w:right="-13"/>
        <w:spacing w:after="0" w:line="297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6"/>
          <w:szCs w:val="26"/>
          <w:color w:val="auto"/>
        </w:rPr>
        <w:t>黑色数字）、发票日期，确认税额跟发票金额后并点击【确定】按键。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操作完毕后邮寄发票给欧冶物流业务人员并等待付款。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114935</wp:posOffset>
            </wp:positionV>
            <wp:extent cx="5274310" cy="27527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13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  <w:type w:val="continuous"/>
        </w:sectPr>
      </w:pPr>
    </w:p>
    <w:bookmarkStart w:id="13" w:name="page14"/>
    <w:bookmarkEnd w:id="13"/>
    <w:p>
      <w:pPr>
        <w:ind w:left="6800"/>
        <w:spacing w:after="0" w:line="229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18"/>
          <w:szCs w:val="1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1266825</wp:posOffset>
            </wp:positionH>
            <wp:positionV relativeFrom="page">
              <wp:posOffset>541020</wp:posOffset>
            </wp:positionV>
            <wp:extent cx="989965" cy="2127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运帮</w:t>
      </w:r>
      <w:r>
        <w:rPr>
          <w:rFonts w:ascii="Calibri" w:cs="Calibri" w:eastAsia="Calibri" w:hAnsi="Calibri"/>
          <w:sz w:val="18"/>
          <w:szCs w:val="18"/>
          <w:color w:val="auto"/>
        </w:rPr>
        <w:t>-</w:t>
      </w:r>
      <w:r>
        <w:rPr>
          <w:rFonts w:ascii="SimSun" w:cs="SimSun" w:eastAsia="SimSun" w:hAnsi="SimSun"/>
          <w:sz w:val="18"/>
          <w:szCs w:val="18"/>
          <w:color w:val="auto"/>
        </w:rPr>
        <w:t>承运商操作手册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210820</wp:posOffset>
            </wp:positionH>
            <wp:positionV relativeFrom="paragraph">
              <wp:posOffset>17780</wp:posOffset>
            </wp:positionV>
            <wp:extent cx="5311775" cy="20129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003" w:right="1440" w:bottom="65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ind w:left="920"/>
        <w:spacing w:after="0" w:line="341" w:lineRule="exact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5</w:t>
      </w:r>
      <w:r>
        <w:rPr>
          <w:rFonts w:ascii="SimSun" w:cs="SimSun" w:eastAsia="SimSun" w:hAnsi="SimSun"/>
          <w:sz w:val="28"/>
          <w:szCs w:val="28"/>
          <w:color w:val="auto"/>
        </w:rPr>
        <w:t>、等收到运费后再次进入运帮账号我的结算单找到对应的结算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单点击【收款确认】按键并确定，再点击【结算完成】按键。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403225</wp:posOffset>
            </wp:positionV>
            <wp:extent cx="5274310" cy="27730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0" w:lineRule="exact"/>
        <w:rPr>
          <w:sz w:val="20"/>
          <w:szCs w:val="20"/>
          <w:color w:val="auto"/>
        </w:rPr>
      </w:pPr>
    </w:p>
    <w:p>
      <w:pPr>
        <w:ind w:left="920"/>
        <w:spacing w:after="0" w:line="320" w:lineRule="exact"/>
        <w:rPr>
          <w:sz w:val="20"/>
          <w:szCs w:val="20"/>
          <w:color w:val="auto"/>
        </w:rPr>
      </w:pPr>
      <w:r>
        <w:rPr>
          <w:rFonts w:ascii="SimSun" w:cs="SimSun" w:eastAsia="SimSun" w:hAnsi="SimSun"/>
          <w:sz w:val="28"/>
          <w:szCs w:val="28"/>
          <w:color w:val="auto"/>
        </w:rPr>
        <w:t>至此承运方结算功能操作基本完成。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center"/>
        <w:ind w:right="-9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  <w:r>
        <w:rPr>
          <w:rFonts w:ascii="Calibri" w:cs="Calibri" w:eastAsia="Calibri" w:hAnsi="Calibri"/>
          <w:sz w:val="18"/>
          <w:szCs w:val="18"/>
          <w:color w:val="auto"/>
        </w:rPr>
        <w:t>/</w:t>
      </w:r>
      <w:r>
        <w:rPr>
          <w:rFonts w:ascii="Calibri" w:cs="Calibri" w:eastAsia="Calibri" w:hAnsi="Calibri"/>
          <w:sz w:val="18"/>
          <w:szCs w:val="18"/>
          <w:b w:val="1"/>
          <w:bCs w:val="1"/>
          <w:color w:val="auto"/>
        </w:rPr>
        <w:t>14</w:t>
      </w:r>
    </w:p>
    <w:sectPr>
      <w:pgSz w:w="11900" w:h="16838" w:orient="portrait"/>
      <w:cols w:equalWidth="0" w:num="1">
        <w:col w:w="9026"/>
      </w:cols>
      <w:pgMar w:left="1440" w:top="1003" w:right="1440" w:bottom="65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numbering.xml><?xml version="1.0" encoding="utf-8"?>
<w:numbering xmlns:w="http://schemas.openxmlformats.org/wordprocessingml/2006/main">
  <w:abstractNum w:abstractNumId="0">
    <w:nsid w:val="327B23C6"/>
    <w:multiLevelType w:val="hybridMultilevel"/>
    <w:lvl w:ilvl="0">
      <w:lvlJc w:val="left"/>
      <w:lvlText w:val="货"/>
      <w:numFmt w:val="bullet"/>
      <w:start w:val="1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jpe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jpe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png"/><Relationship Id="rId47" Type="http://schemas.openxmlformats.org/officeDocument/2006/relationships/image" Target="media/image4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2020-10-16T13:14:56Z</dcterms:created>
  <dcterms:modified xsi:type="dcterms:W3CDTF">2020-10-16T13:14:56Z</dcterms:modified>
</cp:coreProperties>
</file>